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eastAsia="仿宋_GB2312"/>
          <w:color w:val="000000"/>
          <w:sz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_GB2312" w:eastAsia="仿宋_GB2312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ascii="仿宋_GB2312" w:eastAsia="仿宋_GB2312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60" w:firstLineChars="50"/>
        <w:jc w:val="center"/>
        <w:textAlignment w:val="auto"/>
        <w:outlineLvl w:val="9"/>
        <w:rPr>
          <w:rFonts w:hint="eastAsia" w:ascii="仿宋_GB2312" w:eastAsia="仿宋_GB2312"/>
          <w:color w:val="000000"/>
          <w:sz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60" w:firstLineChars="50"/>
        <w:jc w:val="center"/>
        <w:textAlignment w:val="auto"/>
        <w:outlineLvl w:val="9"/>
        <w:rPr>
          <w:rFonts w:hint="eastAsia" w:ascii="仿宋_GB2312" w:eastAsia="仿宋_GB2312"/>
          <w:color w:val="000000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60" w:firstLineChars="50"/>
        <w:jc w:val="center"/>
        <w:textAlignment w:val="auto"/>
        <w:outlineLvl w:val="9"/>
        <w:rPr>
          <w:rFonts w:ascii="仿宋_GB2312" w:eastAsia="仿宋_GB2312"/>
          <w:color w:val="000000"/>
          <w:sz w:val="32"/>
        </w:rPr>
      </w:pPr>
      <w:r>
        <w:rPr>
          <w:rFonts w:hint="eastAsia" w:ascii="仿宋_GB2312" w:eastAsia="仿宋_GB2312"/>
          <w:color w:val="000000"/>
          <w:sz w:val="32"/>
          <w:lang w:val="en-US" w:eastAsia="zh-CN"/>
        </w:rPr>
        <w:t xml:space="preserve">                              </w:t>
      </w:r>
      <w:r>
        <w:rPr>
          <w:rFonts w:hint="eastAsia" w:ascii="仿宋_GB2312" w:eastAsia="仿宋_GB2312"/>
          <w:color w:val="000000"/>
          <w:sz w:val="32"/>
          <w:lang w:eastAsia="zh-CN"/>
        </w:rPr>
        <w:t>甘统计函</w:t>
      </w:r>
      <w:r>
        <w:rPr>
          <w:rFonts w:hint="eastAsia" w:ascii="仿宋_GB2312" w:eastAsia="仿宋_GB2312"/>
          <w:color w:val="000000"/>
          <w:sz w:val="32"/>
        </w:rPr>
        <w:t>〔20</w:t>
      </w:r>
      <w:r>
        <w:rPr>
          <w:rFonts w:hint="eastAsia" w:ascii="仿宋_GB2312" w:eastAsia="仿宋_GB2312"/>
          <w:color w:val="000000"/>
          <w:sz w:val="32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32"/>
        </w:rPr>
        <w:t>〕</w:t>
      </w:r>
      <w:r>
        <w:rPr>
          <w:rFonts w:hint="eastAsia" w:ascii="仿宋_GB2312" w:eastAsia="仿宋_GB2312"/>
          <w:color w:val="000000"/>
          <w:sz w:val="32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eastAsia="zh-CN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_GBK" w:hAnsi="Times New Roman" w:eastAsia="方正小标宋_GBK"/>
          <w:b w:val="0"/>
          <w:bCs w:val="0"/>
          <w:sz w:val="44"/>
          <w:szCs w:val="32"/>
        </w:rPr>
        <w:t>甘孜藏族自治州统计局</w:t>
      </w:r>
    </w:p>
    <w:p>
      <w:pPr>
        <w:spacing w:line="620" w:lineRule="exact"/>
        <w:jc w:val="center"/>
        <w:rPr>
          <w:rFonts w:ascii="方正小标宋简体" w:hAnsi="宋体" w:eastAsia="方正小标宋简体"/>
          <w:b w:val="0"/>
          <w:bCs w:val="0"/>
          <w:sz w:val="44"/>
          <w:szCs w:val="44"/>
        </w:rPr>
      </w:pPr>
      <w:r>
        <w:rPr>
          <w:rFonts w:ascii="方正小标宋简体" w:hAnsi="宋体" w:eastAsia="方正小标宋简体"/>
          <w:b w:val="0"/>
          <w:bCs w:val="0"/>
          <w:sz w:val="44"/>
          <w:szCs w:val="44"/>
        </w:rPr>
        <w:t>2021年度项目支出绩效自评报告</w:t>
      </w:r>
    </w:p>
    <w:p>
      <w:pPr>
        <w:spacing w:line="620" w:lineRule="exact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（统计资料编辑印刷专项经费）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outlineLvl w:val="9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（一）项目资金申报及批复情况。</w:t>
      </w: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ascii="仿宋_GB2312" w:hAnsi="黑体" w:eastAsia="仿宋_GB2312"/>
          <w:sz w:val="32"/>
          <w:szCs w:val="32"/>
        </w:rPr>
        <w:t>021年本单位申报统计</w:t>
      </w:r>
      <w:r>
        <w:rPr>
          <w:rFonts w:hint="eastAsia" w:ascii="仿宋_GB2312" w:hAnsi="黑体" w:eastAsia="仿宋_GB2312"/>
          <w:sz w:val="32"/>
          <w:szCs w:val="32"/>
        </w:rPr>
        <w:t>资料</w:t>
      </w:r>
      <w:r>
        <w:rPr>
          <w:rFonts w:ascii="仿宋_GB2312" w:hAnsi="黑体" w:eastAsia="仿宋_GB2312"/>
          <w:sz w:val="32"/>
          <w:szCs w:val="32"/>
        </w:rPr>
        <w:t>编辑印刷专项经费7.03万元，州本级财政批复7.03万元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1.总体目标为：为各级领导</w:t>
      </w:r>
      <w:r>
        <w:rPr>
          <w:rFonts w:hint="eastAsia" w:ascii="仿宋_GB2312" w:hAnsi="黑体" w:eastAsia="仿宋_GB2312"/>
          <w:sz w:val="32"/>
          <w:szCs w:val="32"/>
        </w:rPr>
        <w:t>更好的</w:t>
      </w:r>
      <w:r>
        <w:rPr>
          <w:rFonts w:ascii="仿宋_GB2312" w:hAnsi="黑体" w:eastAsia="仿宋_GB2312"/>
          <w:sz w:val="32"/>
          <w:szCs w:val="32"/>
        </w:rPr>
        <w:t>掌握甘孜经济的发展提供依据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ascii="仿宋_GB2312" w:hAnsi="黑体" w:eastAsia="仿宋_GB2312"/>
          <w:sz w:val="32"/>
          <w:szCs w:val="32"/>
        </w:rPr>
        <w:t>.数量指标：</w:t>
      </w:r>
      <w:r>
        <w:rPr>
          <w:rFonts w:hint="eastAsia" w:ascii="仿宋_GB2312" w:hAnsi="黑体" w:eastAsia="仿宋_GB2312"/>
          <w:sz w:val="32"/>
          <w:szCs w:val="32"/>
        </w:rPr>
        <w:t>预计印刷月报</w:t>
      </w:r>
      <w:r>
        <w:rPr>
          <w:rFonts w:ascii="仿宋_GB2312" w:hAnsi="黑体" w:eastAsia="仿宋_GB2312"/>
          <w:sz w:val="32"/>
          <w:szCs w:val="32"/>
        </w:rPr>
        <w:t>10期。经济手册</w:t>
      </w: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ascii="仿宋_GB2312" w:hAnsi="黑体" w:eastAsia="仿宋_GB2312"/>
          <w:sz w:val="32"/>
          <w:szCs w:val="32"/>
        </w:rPr>
        <w:t>30份，甘孜州主要经济指标</w:t>
      </w:r>
      <w:r>
        <w:rPr>
          <w:rFonts w:hint="eastAsia" w:ascii="仿宋_GB2312" w:hAnsi="黑体" w:eastAsia="仿宋_GB2312"/>
          <w:sz w:val="32"/>
          <w:szCs w:val="32"/>
        </w:rPr>
        <w:t>1</w:t>
      </w:r>
      <w:r>
        <w:rPr>
          <w:rFonts w:ascii="仿宋_GB2312" w:hAnsi="黑体" w:eastAsia="仿宋_GB2312"/>
          <w:sz w:val="32"/>
          <w:szCs w:val="32"/>
        </w:rPr>
        <w:t>0期，经济工作手册</w:t>
      </w: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ascii="仿宋_GB2312" w:hAnsi="黑体" w:eastAsia="仿宋_GB2312"/>
          <w:sz w:val="32"/>
          <w:szCs w:val="32"/>
        </w:rPr>
        <w:t>50份，月报、季报</w:t>
      </w:r>
      <w:r>
        <w:rPr>
          <w:rFonts w:hint="eastAsia" w:ascii="仿宋_GB2312" w:hAnsi="黑体" w:eastAsia="仿宋_GB2312"/>
          <w:sz w:val="32"/>
          <w:szCs w:val="32"/>
        </w:rPr>
        <w:t>5</w:t>
      </w:r>
      <w:r>
        <w:rPr>
          <w:rFonts w:ascii="仿宋_GB2312" w:hAnsi="黑体" w:eastAsia="仿宋_GB2312"/>
          <w:sz w:val="32"/>
          <w:szCs w:val="32"/>
        </w:rPr>
        <w:t>60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份</w:t>
      </w:r>
      <w:r>
        <w:rPr>
          <w:rFonts w:ascii="仿宋_GB2312" w:hAnsi="黑体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ascii="仿宋_GB2312" w:hAnsi="黑体" w:eastAsia="仿宋_GB2312"/>
          <w:sz w:val="32"/>
          <w:szCs w:val="32"/>
        </w:rPr>
        <w:t>.质量指标：工作完成率</w:t>
      </w:r>
      <w:r>
        <w:rPr>
          <w:rFonts w:hint="eastAsia" w:ascii="仿宋_GB2312" w:hAnsi="黑体" w:eastAsia="仿宋_GB2312"/>
          <w:sz w:val="32"/>
          <w:szCs w:val="32"/>
        </w:rPr>
        <w:t>1</w:t>
      </w:r>
      <w:r>
        <w:rPr>
          <w:rFonts w:ascii="仿宋_GB2312" w:hAnsi="黑体" w:eastAsia="仿宋_GB2312"/>
          <w:sz w:val="32"/>
          <w:szCs w:val="32"/>
        </w:rPr>
        <w:t>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3时效指标：工作完成时间，本年1</w:t>
      </w:r>
      <w:r>
        <w:rPr>
          <w:rFonts w:ascii="仿宋_GB2312" w:hAnsi="黑体" w:eastAsia="仿宋_GB2312"/>
          <w:sz w:val="32"/>
          <w:szCs w:val="32"/>
        </w:rPr>
        <w:t>2月</w:t>
      </w:r>
      <w:r>
        <w:rPr>
          <w:rFonts w:hint="eastAsia" w:ascii="仿宋_GB2312" w:hAnsi="黑体" w:eastAsia="仿宋_GB2312"/>
          <w:sz w:val="32"/>
          <w:szCs w:val="32"/>
        </w:rPr>
        <w:t>3</w:t>
      </w:r>
      <w:r>
        <w:rPr>
          <w:rFonts w:ascii="仿宋_GB2312" w:hAnsi="黑体" w:eastAsia="仿宋_GB2312"/>
          <w:sz w:val="32"/>
          <w:szCs w:val="32"/>
        </w:rPr>
        <w:t>1日前，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4.成本指标：</w:t>
      </w:r>
      <w:r>
        <w:rPr>
          <w:rFonts w:hint="eastAsia" w:ascii="仿宋_GB2312" w:hAnsi="黑体" w:eastAsia="仿宋_GB2312"/>
          <w:sz w:val="32"/>
          <w:szCs w:val="32"/>
        </w:rPr>
        <w:t>印刷</w:t>
      </w:r>
      <w:r>
        <w:rPr>
          <w:rFonts w:ascii="仿宋_GB2312" w:hAnsi="黑体" w:eastAsia="仿宋_GB2312"/>
          <w:sz w:val="32"/>
          <w:szCs w:val="32"/>
        </w:rPr>
        <w:t>费7.03万元。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5</w:t>
      </w:r>
      <w:r>
        <w:rPr>
          <w:rFonts w:ascii="仿宋_GB2312" w:hAnsi="黑体" w:eastAsia="仿宋_GB2312"/>
          <w:sz w:val="32"/>
          <w:szCs w:val="32"/>
        </w:rPr>
        <w:t>.社会效益指标：</w:t>
      </w:r>
      <w:r>
        <w:rPr>
          <w:rFonts w:hint="eastAsia" w:ascii="仿宋_GB2312" w:hAnsi="黑体" w:eastAsia="仿宋_GB2312"/>
          <w:sz w:val="32"/>
          <w:szCs w:val="32"/>
        </w:rPr>
        <w:t>统计数据提供决策依据，有效提供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6</w:t>
      </w:r>
      <w:r>
        <w:rPr>
          <w:rFonts w:ascii="仿宋_GB2312" w:hAnsi="黑体" w:eastAsia="仿宋_GB2312"/>
          <w:sz w:val="32"/>
          <w:szCs w:val="32"/>
        </w:rPr>
        <w:t>.科持续影响指标：影响时间：长期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7</w:t>
      </w:r>
      <w:r>
        <w:rPr>
          <w:rFonts w:ascii="仿宋_GB2312" w:hAnsi="黑体" w:eastAsia="仿宋_GB2312"/>
          <w:sz w:val="32"/>
          <w:szCs w:val="32"/>
        </w:rPr>
        <w:t>.满意度指标：资料使用者满易度达</w:t>
      </w:r>
      <w:r>
        <w:rPr>
          <w:rFonts w:hint="eastAsia" w:ascii="仿宋_GB2312" w:hAnsi="黑体" w:eastAsia="仿宋_GB2312"/>
          <w:sz w:val="32"/>
          <w:szCs w:val="32"/>
        </w:rPr>
        <w:t>9</w:t>
      </w:r>
      <w:r>
        <w:rPr>
          <w:rFonts w:ascii="仿宋_GB2312" w:hAnsi="黑体" w:eastAsia="仿宋_GB2312"/>
          <w:sz w:val="32"/>
          <w:szCs w:val="32"/>
        </w:rPr>
        <w:t>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（三）项目资金申报相符性。</w:t>
      </w:r>
      <w:r>
        <w:rPr>
          <w:rFonts w:hint="eastAsia" w:ascii="仿宋_GB2312" w:hAnsi="黑体" w:eastAsia="仿宋_GB2312"/>
          <w:sz w:val="32"/>
          <w:szCs w:val="32"/>
        </w:rPr>
        <w:t>本单位项目申报内容与具体实施内容相符、申报目标合理可行。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outlineLvl w:val="9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（一）资金计划、到位及使用情况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黑体" w:eastAsia="仿宋_GB2312"/>
          <w:sz w:val="32"/>
          <w:szCs w:val="32"/>
        </w:rPr>
        <w:t>资金计划及到位。2</w:t>
      </w:r>
      <w:r>
        <w:rPr>
          <w:rFonts w:ascii="仿宋_GB2312" w:hAnsi="黑体" w:eastAsia="仿宋_GB2312"/>
          <w:sz w:val="32"/>
          <w:szCs w:val="32"/>
        </w:rPr>
        <w:t>021年</w:t>
      </w:r>
      <w:r>
        <w:rPr>
          <w:rFonts w:hint="eastAsia" w:ascii="仿宋_GB2312" w:hAnsi="黑体" w:eastAsia="仿宋_GB2312"/>
          <w:sz w:val="32"/>
          <w:szCs w:val="32"/>
        </w:rPr>
        <w:t>统计资料编辑印刷费资金计划</w:t>
      </w:r>
      <w:r>
        <w:rPr>
          <w:rFonts w:ascii="仿宋_GB2312" w:hAnsi="黑体" w:eastAsia="仿宋_GB2312"/>
          <w:sz w:val="32"/>
          <w:szCs w:val="32"/>
        </w:rPr>
        <w:t>7.03万元。</w:t>
      </w:r>
      <w:r>
        <w:rPr>
          <w:rFonts w:hint="eastAsia" w:ascii="仿宋_GB2312" w:hAnsi="黑体" w:eastAsia="仿宋_GB2312"/>
          <w:sz w:val="32"/>
          <w:szCs w:val="32"/>
        </w:rPr>
        <w:t>实际到位</w:t>
      </w:r>
      <w:r>
        <w:rPr>
          <w:rFonts w:ascii="仿宋_GB2312" w:hAnsi="黑体" w:eastAsia="仿宋_GB2312"/>
          <w:sz w:val="32"/>
          <w:szCs w:val="32"/>
        </w:rPr>
        <w:t>7.03万元</w:t>
      </w:r>
      <w:r>
        <w:rPr>
          <w:rFonts w:hint="eastAsia" w:ascii="仿宋_GB2312" w:hAnsi="黑体" w:eastAsia="仿宋_GB2312"/>
          <w:sz w:val="32"/>
          <w:szCs w:val="32"/>
        </w:rPr>
        <w:t>，资金到位率1</w:t>
      </w:r>
      <w:r>
        <w:rPr>
          <w:rFonts w:ascii="仿宋_GB2312" w:hAnsi="黑体" w:eastAsia="仿宋_GB2312"/>
          <w:sz w:val="32"/>
          <w:szCs w:val="32"/>
        </w:rPr>
        <w:t>00%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黑体" w:eastAsia="仿宋_GB2312"/>
          <w:sz w:val="32"/>
          <w:szCs w:val="32"/>
        </w:rPr>
        <w:t>资金使用。本项目资金的实际支出印刷费</w:t>
      </w:r>
      <w:r>
        <w:rPr>
          <w:rFonts w:ascii="仿宋_GB2312" w:hAnsi="黑体" w:eastAsia="仿宋_GB2312"/>
          <w:sz w:val="32"/>
          <w:szCs w:val="32"/>
        </w:rPr>
        <w:t>7.03万元</w:t>
      </w:r>
      <w:r>
        <w:rPr>
          <w:rFonts w:hint="eastAsia" w:ascii="仿宋_GB2312" w:hAnsi="黑体" w:eastAsia="仿宋_GB2312"/>
          <w:sz w:val="32"/>
          <w:szCs w:val="32"/>
        </w:rPr>
        <w:t>，</w:t>
      </w:r>
      <w:r>
        <w:rPr>
          <w:rFonts w:hint="eastAsia" w:ascii="仿宋" w:hAnsi="仿宋" w:eastAsia="仿宋" w:cs="Times New Roman"/>
          <w:sz w:val="32"/>
          <w:szCs w:val="32"/>
        </w:rPr>
        <w:t>专项资金的使用完全严格按照相关规定执行，符合专项资金使用相关规定，支出合规合理合法。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（二）项目财务管理情况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outlineLvl w:val="9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本项目财务管理制度健全、机构设置合理、</w:t>
      </w:r>
      <w:r>
        <w:rPr>
          <w:rFonts w:hint="eastAsia" w:ascii="仿宋" w:hAnsi="仿宋" w:eastAsia="仿宋" w:cs="Times New Roman"/>
          <w:sz w:val="32"/>
          <w:szCs w:val="32"/>
        </w:rPr>
        <w:t>专项资金设置、分配、管理、使用均严格按照专项资金使用规定执行，做到专款专用，严格把关资金使用，建立健全了专项资金的使用机制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Times New Roman"/>
          <w:sz w:val="32"/>
          <w:szCs w:val="32"/>
        </w:rPr>
        <w:t>会计核算及时。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本项目由业务科室组织实施：首先在年初预算编制时按照实际需要提出需求，再提交局党组研究决定，最后由财务室汇总上报州财政局。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outlineLvl w:val="9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三、项目绩效情况</w:t>
      </w:r>
      <w:r>
        <w:rPr>
          <w:rFonts w:hint="eastAsia" w:ascii="黑体" w:hAnsi="黑体" w:eastAsia="黑体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ascii="仿宋_GB2312" w:hAnsi="黑体" w:eastAsia="仿宋_GB2312"/>
          <w:sz w:val="32"/>
          <w:szCs w:val="32"/>
        </w:rPr>
        <w:t>021年根据各单位需求实际印刷</w:t>
      </w:r>
      <w:r>
        <w:rPr>
          <w:rFonts w:hint="eastAsia" w:ascii="仿宋_GB2312" w:hAnsi="黑体" w:eastAsia="仿宋_GB2312"/>
          <w:sz w:val="32"/>
          <w:szCs w:val="32"/>
        </w:rPr>
        <w:t>月报</w:t>
      </w:r>
      <w:r>
        <w:rPr>
          <w:rFonts w:ascii="仿宋_GB2312" w:hAnsi="黑体" w:eastAsia="仿宋_GB2312"/>
          <w:sz w:val="32"/>
          <w:szCs w:val="32"/>
        </w:rPr>
        <w:t>10期。经济手册</w:t>
      </w: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ascii="仿宋_GB2312" w:hAnsi="黑体" w:eastAsia="仿宋_GB2312"/>
          <w:sz w:val="32"/>
          <w:szCs w:val="32"/>
        </w:rPr>
        <w:t>60份，甘孜州主要经济指标</w:t>
      </w:r>
      <w:r>
        <w:rPr>
          <w:rFonts w:hint="eastAsia" w:ascii="仿宋_GB2312" w:hAnsi="黑体" w:eastAsia="仿宋_GB2312"/>
          <w:sz w:val="32"/>
          <w:szCs w:val="32"/>
        </w:rPr>
        <w:t>1</w:t>
      </w:r>
      <w:r>
        <w:rPr>
          <w:rFonts w:ascii="仿宋_GB2312" w:hAnsi="黑体" w:eastAsia="仿宋_GB2312"/>
          <w:sz w:val="32"/>
          <w:szCs w:val="32"/>
        </w:rPr>
        <w:t>0期，月报、季报1800</w:t>
      </w:r>
      <w:r>
        <w:rPr>
          <w:rFonts w:hint="eastAsia" w:ascii="仿宋_GB2312" w:hAnsi="黑体" w:eastAsia="仿宋_GB2312"/>
          <w:sz w:val="32"/>
          <w:szCs w:val="32"/>
        </w:rPr>
        <w:t>份</w:t>
      </w:r>
      <w:r>
        <w:rPr>
          <w:rFonts w:ascii="仿宋_GB2312" w:hAnsi="黑体" w:eastAsia="仿宋_GB2312"/>
          <w:sz w:val="32"/>
          <w:szCs w:val="32"/>
        </w:rPr>
        <w:t>，印刷费用</w:t>
      </w:r>
      <w:r>
        <w:rPr>
          <w:rFonts w:hint="eastAsia" w:ascii="仿宋_GB2312" w:hAnsi="黑体" w:eastAsia="仿宋_GB2312"/>
          <w:sz w:val="32"/>
          <w:szCs w:val="32"/>
        </w:rPr>
        <w:t>支出</w:t>
      </w:r>
      <w:r>
        <w:rPr>
          <w:rFonts w:ascii="仿宋_GB2312" w:hAnsi="黑体" w:eastAsia="仿宋_GB2312"/>
          <w:sz w:val="32"/>
          <w:szCs w:val="32"/>
        </w:rPr>
        <w:t>7.03万元。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（二）项目效益情况。</w:t>
      </w:r>
      <w:r>
        <w:rPr>
          <w:rFonts w:hint="eastAsia" w:ascii="仿宋_GB2312" w:hAnsi="黑体" w:eastAsia="仿宋_GB2312"/>
          <w:sz w:val="32"/>
          <w:szCs w:val="32"/>
        </w:rPr>
        <w:t>经各单位反映评价：各项统计资料的信息资源对各级部门领导决策提供了可靠的依据。满意度达9</w:t>
      </w:r>
      <w:r>
        <w:rPr>
          <w:rFonts w:ascii="仿宋_GB2312" w:hAnsi="黑体" w:eastAsia="仿宋_GB2312"/>
          <w:sz w:val="32"/>
          <w:szCs w:val="32"/>
        </w:rPr>
        <w:t>5%以上。实现了年初预</w:t>
      </w:r>
      <w:r>
        <w:rPr>
          <w:rFonts w:hint="eastAsia" w:ascii="仿宋_GB2312" w:hAnsi="黑体" w:eastAsia="仿宋_GB2312"/>
          <w:sz w:val="32"/>
          <w:szCs w:val="32"/>
        </w:rPr>
        <w:t>定</w:t>
      </w:r>
      <w:r>
        <w:rPr>
          <w:rFonts w:ascii="仿宋_GB2312" w:hAnsi="黑体" w:eastAsia="仿宋_GB2312"/>
          <w:sz w:val="32"/>
          <w:szCs w:val="32"/>
        </w:rPr>
        <w:t>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outlineLvl w:val="9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由于市场经济的变化性和各级单位对资料需求数量的不确定性，本单位很难准确把握具体印刷数量及</w:t>
      </w:r>
      <w:r>
        <w:rPr>
          <w:rFonts w:hint="eastAsia" w:ascii="仿宋_GB2312" w:hAnsi="黑体" w:eastAsia="仿宋_GB2312"/>
          <w:sz w:val="32"/>
          <w:szCs w:val="32"/>
        </w:rPr>
        <w:t>成本</w:t>
      </w:r>
      <w:r>
        <w:rPr>
          <w:rFonts w:ascii="仿宋_GB2312" w:hAnsi="黑体" w:eastAsia="仿宋_GB231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Calibri" w:hAnsi="Calibri" w:eastAsia="仿宋_GB2312"/>
          <w:sz w:val="32"/>
          <w:szCs w:val="32"/>
          <w:lang w:eastAsia="zh-CN"/>
        </w:rPr>
      </w:pPr>
    </w:p>
    <w:p>
      <w:pPr>
        <w:spacing w:line="540" w:lineRule="exact"/>
        <w:ind w:firstLine="640" w:firstLineChars="200"/>
        <w:rPr>
          <w:rFonts w:hint="eastAsia" w:ascii="Calibri" w:hAnsi="Calibri" w:eastAsia="仿宋_GB2312"/>
          <w:sz w:val="32"/>
          <w:szCs w:val="32"/>
          <w:lang w:eastAsia="zh-CN"/>
        </w:rPr>
      </w:pPr>
      <w:r>
        <w:rPr>
          <w:rFonts w:hint="eastAsia" w:ascii="Calibri" w:hAnsi="Calibri" w:eastAsia="仿宋_GB2312"/>
          <w:sz w:val="32"/>
          <w:szCs w:val="32"/>
          <w:lang w:eastAsia="zh-CN"/>
        </w:rPr>
        <w:t>附件：项目支出绩效目标自评表</w:t>
      </w:r>
    </w:p>
    <w:p>
      <w:pPr>
        <w:pStyle w:val="4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4"/>
        <w:ind w:left="0" w:leftChars="0" w:firstLine="0" w:firstLineChars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甘孜藏族自治州统计局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ind w:firstLine="42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FB0"/>
    <w:rsid w:val="000753EE"/>
    <w:rsid w:val="00085458"/>
    <w:rsid w:val="00575125"/>
    <w:rsid w:val="007621C3"/>
    <w:rsid w:val="007A5FB0"/>
    <w:rsid w:val="007E1633"/>
    <w:rsid w:val="008009F6"/>
    <w:rsid w:val="00801DC0"/>
    <w:rsid w:val="00A4610E"/>
    <w:rsid w:val="00C406D7"/>
    <w:rsid w:val="00D025EE"/>
    <w:rsid w:val="00D378D1"/>
    <w:rsid w:val="00E54D68"/>
    <w:rsid w:val="00E80BC6"/>
    <w:rsid w:val="00EC42B9"/>
    <w:rsid w:val="15462B9F"/>
    <w:rsid w:val="267D7BCD"/>
    <w:rsid w:val="703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 2"/>
    <w:basedOn w:val="2"/>
    <w:qFormat/>
    <w:uiPriority w:val="0"/>
    <w:pPr>
      <w:ind w:left="0" w:firstLine="420" w:firstLineChars="200"/>
    </w:pPr>
    <w:rPr>
      <w:rFonts w:ascii="Calibri" w:hAnsi="Calibri" w:eastAsia="宋体" w:cs="Times New Roman"/>
      <w:szCs w:val="21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国家统计局</Company>
  <Pages>3</Pages>
  <Words>860</Words>
  <Characters>936</Characters>
  <Lines>6</Lines>
  <Paragraphs>1</Paragraphs>
  <TotalTime>1</TotalTime>
  <ScaleCrop>false</ScaleCrop>
  <LinksUpToDate>false</LinksUpToDate>
  <CharactersWithSpaces>1032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2022-03-04T07:57:00Z</dcterms:created>
  <dc:creator>办公室:袁国淑</dc:creator>
  <cp:lastModifiedBy>Administrator</cp:lastModifiedBy>
  <cp:lastPrinted>2022-03-09T07:24:00Z</cp:lastPrinted>
  <dcterms:modified xsi:type="dcterms:W3CDTF">2022-03-09T08:54:08Z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